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0" w:footer="720"/>
          <w:pgNumType w:start="1"/>
        </w:sectPr>
      </w:pPr>
      <w:bookmarkStart w:colFirst="0" w:colLast="0" w:name="_6qlb5mk30ou9" w:id="0"/>
      <w:bookmarkEnd w:id="0"/>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FAQ’s Beverly Flores and Thyme Out Consulting</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FAQ’s  about Beverly Flores and Thyme Out Consulting</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Q: Who is Beverly Flores?</w:t>
      </w:r>
    </w:p>
    <w:p w:rsidR="00000000" w:rsidDel="00000000" w:rsidP="00000000" w:rsidRDefault="00000000" w:rsidRPr="00000000" w14:paraId="00000005">
      <w:pPr>
        <w:rPr/>
      </w:pPr>
      <w:r w:rsidDel="00000000" w:rsidR="00000000" w:rsidRPr="00000000">
        <w:rPr>
          <w:rtl w:val="0"/>
        </w:rPr>
        <w:t xml:space="preserve">A: Beverly Flores is an award-winning career and leadership strategist, keynote speaker, and the Founder and CEO of Thyme Out Consulting LLC. She is a former Fortune 100 executive with 24 years of experience, notably transforming John Deere into a globally recognized technology brand. She is also a proud mom to three sons, Jack, Josh, and Alex, and enjoys baking, international travel, watching rugby, and staying active.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Q: What is Thyme Out Consulting?</w:t>
      </w:r>
    </w:p>
    <w:p w:rsidR="00000000" w:rsidDel="00000000" w:rsidP="00000000" w:rsidRDefault="00000000" w:rsidRPr="00000000" w14:paraId="00000008">
      <w:pPr>
        <w:rPr/>
      </w:pPr>
      <w:r w:rsidDel="00000000" w:rsidR="00000000" w:rsidRPr="00000000">
        <w:rPr>
          <w:rtl w:val="0"/>
        </w:rPr>
        <w:t xml:space="preserve">A: Thyme Out Consulting is a leadership transformation company founded by Beverly Flores. It is dedicated to helping professionals and organizations achieve bold, purpose-driven success. The company utilizes Beverly's proprietary EEI System™ (Energy, Enthusiasm, and Intensity) to guide clients from burnout and autopilot into empowered, fulfilling careers and lives.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Q: What is the EEI System™?</w:t>
      </w:r>
    </w:p>
    <w:p w:rsidR="00000000" w:rsidDel="00000000" w:rsidP="00000000" w:rsidRDefault="00000000" w:rsidRPr="00000000" w14:paraId="0000000B">
      <w:pPr>
        <w:rPr/>
      </w:pPr>
      <w:r w:rsidDel="00000000" w:rsidR="00000000" w:rsidRPr="00000000">
        <w:rPr>
          <w:rtl w:val="0"/>
        </w:rPr>
        <w:t xml:space="preserve">A: The EEI System™ is Beverly Flores' signature framework designed to help clients unlock their innate capacity for Energy, Enthusiasm, and Intensity. This system aims to help individuals drive results with purposeful intensity, unleash authentic enthusiasm by connecting to core values, and master foundational energy for sustained vitality, mental clarity, and emotional balance.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Q: What services does Thyme Out Consulting offer?</w:t>
      </w:r>
    </w:p>
    <w:p w:rsidR="00000000" w:rsidDel="00000000" w:rsidP="00000000" w:rsidRDefault="00000000" w:rsidRPr="00000000" w14:paraId="0000000E">
      <w:pPr>
        <w:rPr/>
      </w:pPr>
      <w:r w:rsidDel="00000000" w:rsidR="00000000" w:rsidRPr="00000000">
        <w:rPr>
          <w:rtl w:val="0"/>
        </w:rPr>
        <w:t xml:space="preserve">A: Thyme Out Consulting offers a range of services including keynote speaking and workshops on topics like courageous leadership and career transformation, 1:1 and group coaching programs such as "Own Your Career, Love Your Life™" and "Leadership Excellence™," and strategic consulting with bespoke solutions for organizations.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Q: What are Beverly Flores' key accomplishments?</w:t>
      </w:r>
    </w:p>
    <w:p w:rsidR="00000000" w:rsidDel="00000000" w:rsidP="00000000" w:rsidRDefault="00000000" w:rsidRPr="00000000" w14:paraId="00000011">
      <w:pPr>
        <w:rPr/>
      </w:pPr>
      <w:r w:rsidDel="00000000" w:rsidR="00000000" w:rsidRPr="00000000">
        <w:rPr>
          <w:rtl w:val="0"/>
        </w:rPr>
        <w:t xml:space="preserve">A: Beverly Flores has a distinguished 24-year Fortune 100 career, where she held pivotal leadership roles in PR, M&amp;A, advertising, and operations at John Deere. Her accomplishments include leading campaigns that earned 10 national NAMA Awards (including Best of Show), spearheading John Deere's historic debut at CES, and receiving Google's Partner of the Quarter honor. She also holds executive certifications from Northwestern University's Kellogg School of Management and Cranfield University in London.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Q: What are some of Beverly Flores' speaking topics?</w:t>
      </w:r>
    </w:p>
    <w:p w:rsidR="00000000" w:rsidDel="00000000" w:rsidP="00000000" w:rsidRDefault="00000000" w:rsidRPr="00000000" w14:paraId="00000014">
      <w:pPr>
        <w:rPr/>
      </w:pPr>
      <w:r w:rsidDel="00000000" w:rsidR="00000000" w:rsidRPr="00000000">
        <w:rPr>
          <w:rtl w:val="0"/>
        </w:rPr>
        <w:t xml:space="preserve">A: Beverly Flores' speaking topics include "Design Your Purpose Driven Career &amp; Life," "Define Your Leadership Brand," "Break Through Barriers: Lead Courageously," and "Ignite Your True Potential." Her keynote, "Ignite Your Potential: Supercharge Your Career &amp; Life with Purposeful Energy," focuses on tapping into purposeful energy to break free from autopilot and achieve authentic power and joy.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Q: Has Beverly Flores been featured in the media? By</w:t>
      </w:r>
    </w:p>
    <w:p w:rsidR="00000000" w:rsidDel="00000000" w:rsidP="00000000" w:rsidRDefault="00000000" w:rsidRPr="00000000" w14:paraId="00000017">
      <w:pPr>
        <w:rPr/>
      </w:pPr>
      <w:r w:rsidDel="00000000" w:rsidR="00000000" w:rsidRPr="00000000">
        <w:rPr>
          <w:rtl w:val="0"/>
        </w:rPr>
        <w:t xml:space="preserve">A: Yes, Beverly Flores has been featured in various media. Recent mentions include an interview on the Global Podcast Network in June 2025 and a personal essay titled "The Unexpected Teacher" published on Medium in February 2024. She has also been interviewed by AgWired and quoted in Brownfield Ag News and the Ag Day Blog, primarily discussing agricultural innovation and the importance of telling agriculture's story, during her time at John Deere.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Sources:</w:t>
      </w:r>
    </w:p>
    <w:p w:rsidR="00000000" w:rsidDel="00000000" w:rsidP="00000000" w:rsidRDefault="00000000" w:rsidRPr="00000000" w14:paraId="0000001A">
      <w:pPr>
        <w:numPr>
          <w:ilvl w:val="0"/>
          <w:numId w:val="1"/>
        </w:numPr>
        <w:ind w:left="600" w:hanging="360"/>
      </w:pPr>
      <w:hyperlink r:id="rId6">
        <w:r w:rsidDel="00000000" w:rsidR="00000000" w:rsidRPr="00000000">
          <w:rPr>
            <w:color w:val="0000ee"/>
            <w:u w:val="single"/>
            <w:rtl w:val="0"/>
          </w:rPr>
          <w:t xml:space="preserve">Media Kit BFlores.pdf</w:t>
        </w:r>
      </w:hyperlink>
      <w:r w:rsidDel="00000000" w:rsidR="00000000" w:rsidRPr="00000000">
        <w:rPr>
          <w:rtl w:val="0"/>
        </w:rPr>
      </w:r>
    </w:p>
    <w:p w:rsidR="00000000" w:rsidDel="00000000" w:rsidP="00000000" w:rsidRDefault="00000000" w:rsidRPr="00000000" w14:paraId="0000001B">
      <w:pPr>
        <w:numPr>
          <w:ilvl w:val="0"/>
          <w:numId w:val="1"/>
        </w:numPr>
        <w:ind w:left="600" w:hanging="360"/>
      </w:pPr>
      <w:hyperlink r:id="rId7">
        <w:r w:rsidDel="00000000" w:rsidR="00000000" w:rsidRPr="00000000">
          <w:rPr>
            <w:color w:val="0000ee"/>
            <w:u w:val="single"/>
            <w:rtl w:val="0"/>
          </w:rPr>
          <w:t xml:space="preserve">Media Clips:</w:t>
        </w:r>
      </w:hyperlink>
      <w:r w:rsidDel="00000000" w:rsidR="00000000" w:rsidRPr="00000000">
        <w:rPr>
          <w:rtl w:val="0"/>
        </w:rPr>
      </w:r>
    </w:p>
    <w:p w:rsidR="00000000" w:rsidDel="00000000" w:rsidP="00000000" w:rsidRDefault="00000000" w:rsidRPr="00000000" w14:paraId="0000001C">
      <w:pPr>
        <w:numPr>
          <w:ilvl w:val="0"/>
          <w:numId w:val="1"/>
        </w:numPr>
        <w:ind w:left="600" w:hanging="360"/>
      </w:pPr>
      <w:hyperlink r:id="rId8">
        <w:r w:rsidDel="00000000" w:rsidR="00000000" w:rsidRPr="00000000">
          <w:rPr>
            <w:color w:val="0000ee"/>
            <w:u w:val="single"/>
            <w:rtl w:val="0"/>
          </w:rPr>
          <w:t xml:space="preserve">Beverly Flores External Press Kit</w:t>
        </w:r>
      </w:hyperlink>
      <w:r w:rsidDel="00000000" w:rsidR="00000000" w:rsidRPr="00000000">
        <w:rPr>
          <w:rtl w:val="0"/>
        </w:rPr>
      </w:r>
    </w:p>
    <w:p w:rsidR="00000000" w:rsidDel="00000000" w:rsidP="00000000" w:rsidRDefault="00000000" w:rsidRPr="00000000" w14:paraId="0000001D">
      <w:pPr>
        <w:numPr>
          <w:ilvl w:val="0"/>
          <w:numId w:val="1"/>
        </w:numPr>
        <w:ind w:left="600" w:hanging="360"/>
      </w:pPr>
      <w:hyperlink r:id="rId9">
        <w:r w:rsidDel="00000000" w:rsidR="00000000" w:rsidRPr="00000000">
          <w:rPr>
            <w:color w:val="0000ee"/>
            <w:u w:val="single"/>
            <w:rtl w:val="0"/>
          </w:rPr>
          <w:t xml:space="preserve">Media Kit PDF with Speaker Sheet.pdf</w:t>
        </w:r>
      </w:hyperlink>
      <w:r w:rsidDel="00000000" w:rsidR="00000000" w:rsidRPr="00000000">
        <w:rPr>
          <w:rtl w:val="0"/>
        </w:rPr>
      </w:r>
    </w:p>
    <w:p w:rsidR="00000000" w:rsidDel="00000000" w:rsidP="00000000" w:rsidRDefault="00000000" w:rsidRPr="00000000" w14:paraId="0000001E">
      <w:pPr>
        <w:numPr>
          <w:ilvl w:val="0"/>
          <w:numId w:val="1"/>
        </w:numPr>
        <w:ind w:left="600" w:hanging="360"/>
      </w:pPr>
      <w:hyperlink r:id="rId10">
        <w:r w:rsidDel="00000000" w:rsidR="00000000" w:rsidRPr="00000000">
          <w:rPr>
            <w:color w:val="0000ee"/>
            <w:u w:val="single"/>
            <w:rtl w:val="0"/>
          </w:rPr>
          <w:t xml:space="preserve">B Flores Media Kit with Media Mentions.pdf</w:t>
        </w:r>
      </w:hyperlink>
      <w:r w:rsidDel="00000000" w:rsidR="00000000" w:rsidRPr="00000000">
        <w:rPr>
          <w:rtl w:val="0"/>
        </w:rPr>
      </w:r>
    </w:p>
    <w:p w:rsidR="00000000" w:rsidDel="00000000" w:rsidP="00000000" w:rsidRDefault="00000000" w:rsidRPr="00000000" w14:paraId="0000001F">
      <w:pPr>
        <w:numPr>
          <w:ilvl w:val="0"/>
          <w:numId w:val="1"/>
        </w:numPr>
        <w:ind w:left="600" w:hanging="360"/>
      </w:pPr>
      <w:hyperlink r:id="rId11">
        <w:r w:rsidDel="00000000" w:rsidR="00000000" w:rsidRPr="00000000">
          <w:rPr>
            <w:color w:val="0000ee"/>
            <w:u w:val="single"/>
            <w:rtl w:val="0"/>
          </w:rPr>
          <w:t xml:space="preserve">BFlores Speaker Sheet.pdf</w:t>
        </w:r>
      </w:hyperlink>
      <w:r w:rsidDel="00000000" w:rsidR="00000000" w:rsidRPr="00000000">
        <w:rPr>
          <w:rtl w:val="0"/>
        </w:rPr>
      </w:r>
    </w:p>
    <w:p w:rsidR="00000000" w:rsidDel="00000000" w:rsidP="00000000" w:rsidRDefault="00000000" w:rsidRPr="00000000" w14:paraId="00000020">
      <w:pPr>
        <w:numPr>
          <w:ilvl w:val="0"/>
          <w:numId w:val="1"/>
        </w:numPr>
        <w:ind w:left="600" w:hanging="360"/>
      </w:pPr>
      <w:hyperlink r:id="rId12">
        <w:r w:rsidDel="00000000" w:rsidR="00000000" w:rsidRPr="00000000">
          <w:rPr>
            <w:color w:val="0000ee"/>
            <w:u w:val="single"/>
            <w:rtl w:val="0"/>
          </w:rPr>
          <w:t xml:space="preserve">Capsule Bio BFlores.pdf</w:t>
        </w:r>
      </w:hyperlink>
      <w:r w:rsidDel="00000000" w:rsidR="00000000" w:rsidRPr="00000000">
        <w:rPr>
          <w:rtl w:val="0"/>
        </w:rPr>
      </w:r>
    </w:p>
    <w:p w:rsidR="00000000" w:rsidDel="00000000" w:rsidP="00000000" w:rsidRDefault="00000000" w:rsidRPr="00000000" w14:paraId="00000021">
      <w:pPr>
        <w:numPr>
          <w:ilvl w:val="0"/>
          <w:numId w:val="1"/>
        </w:numPr>
        <w:ind w:left="600" w:hanging="360"/>
      </w:pPr>
      <w:hyperlink r:id="rId13">
        <w:r w:rsidDel="00000000" w:rsidR="00000000" w:rsidRPr="00000000">
          <w:rPr>
            <w:color w:val="0000ee"/>
            <w:u w:val="single"/>
            <w:rtl w:val="0"/>
          </w:rPr>
          <w:t xml:space="preserve">Full Text for Media Use (Easy Copy &amp; Paste)</w:t>
        </w:r>
      </w:hyperlink>
      <w:r w:rsidDel="00000000" w:rsidR="00000000" w:rsidRPr="00000000">
        <w:rPr>
          <w:rtl w:val="0"/>
        </w:rPr>
      </w:r>
    </w:p>
    <w:p w:rsidR="00000000" w:rsidDel="00000000" w:rsidP="00000000" w:rsidRDefault="00000000" w:rsidRPr="00000000" w14:paraId="00000022">
      <w:pPr>
        <w:numPr>
          <w:ilvl w:val="0"/>
          <w:numId w:val="1"/>
        </w:numPr>
        <w:ind w:left="600" w:hanging="360"/>
      </w:pPr>
      <w:hyperlink r:id="rId14">
        <w:r w:rsidDel="00000000" w:rsidR="00000000" w:rsidRPr="00000000">
          <w:rPr>
            <w:color w:val="0000ee"/>
            <w:u w:val="single"/>
            <w:rtl w:val="0"/>
          </w:rPr>
          <w:t xml:space="preserve">Fact Sheet</w:t>
        </w:r>
      </w:hyperlink>
      <w:r w:rsidDel="00000000" w:rsidR="00000000" w:rsidRPr="00000000">
        <w:rPr>
          <w:rtl w:val="0"/>
        </w:rPr>
      </w:r>
    </w:p>
    <w:sectPr>
      <w:type w:val="nextPage"/>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open?id=18lFxIUkBr3btH8xfRb4waqotqNt0kXvR" TargetMode="External"/><Relationship Id="rId10" Type="http://schemas.openxmlformats.org/officeDocument/2006/relationships/hyperlink" Target="https://drive.google.com/open?id=1J4-eNe7GC_NHnwOHtLhe80tzP0QYgtoP" TargetMode="External"/><Relationship Id="rId13" Type="http://schemas.openxmlformats.org/officeDocument/2006/relationships/hyperlink" Target="https://drive.google.com/open?id=1JKxvTUJ6azwDXwN_bDS21Vbv6KeB9zokL1CDUmdV1Xg" TargetMode="External"/><Relationship Id="rId12" Type="http://schemas.openxmlformats.org/officeDocument/2006/relationships/hyperlink" Target="https://drive.google.com/open?id=1a5fVloc5K-M5wZhZxDy6eipViGwBSYB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UBrutFegf80YBJjCotK5HOH9XPKVfcIl" TargetMode="External"/><Relationship Id="rId14" Type="http://schemas.openxmlformats.org/officeDocument/2006/relationships/hyperlink" Target="https://drive.google.com/open?id=19ruLaJxDi-L28xrS1AS-r9QNmUW3BAopWZpu1Dmgdic" TargetMode="External"/><Relationship Id="rId5" Type="http://schemas.openxmlformats.org/officeDocument/2006/relationships/styles" Target="styles.xml"/><Relationship Id="rId6" Type="http://schemas.openxmlformats.org/officeDocument/2006/relationships/hyperlink" Target="https://drive.google.com/open?id=1AUiG2bGRoUi0oKSpOw7SWfPXcbSqwRBx" TargetMode="External"/><Relationship Id="rId7" Type="http://schemas.openxmlformats.org/officeDocument/2006/relationships/hyperlink" Target="https://drive.google.com/open?id=1iJTR10MaHFl4tfqNvBYRXzaqcIouz-jtkmgNTPkFiVI" TargetMode="External"/><Relationship Id="rId8" Type="http://schemas.openxmlformats.org/officeDocument/2006/relationships/hyperlink" Target="https://drive.google.com/open?id=1luXpEYhK_GgPz1uu8fpx-kTCiF1lVQ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